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EDC87" w14:textId="77777777" w:rsidR="00CD5AAE" w:rsidRPr="006E12C9" w:rsidRDefault="00CD5AAE" w:rsidP="006E12C9">
      <w:pPr>
        <w:pStyle w:val="Heading1"/>
        <w:spacing w:before="107" w:line="235" w:lineRule="auto"/>
        <w:ind w:left="0" w:right="160"/>
        <w:jc w:val="center"/>
        <w:rPr>
          <w:rFonts w:ascii="Book Antiqua" w:hAnsi="Book Antiqua"/>
          <w:sz w:val="28"/>
          <w:szCs w:val="28"/>
          <w:lang w:val="de-DE"/>
        </w:rPr>
      </w:pPr>
      <w:bookmarkStart w:id="0" w:name="_TOC_250003"/>
      <w:r w:rsidRPr="006E12C9">
        <w:rPr>
          <w:rFonts w:ascii="Book Antiqua" w:hAnsi="Book Antiqua"/>
          <w:color w:val="1A171C"/>
          <w:sz w:val="28"/>
          <w:szCs w:val="28"/>
          <w:lang w:val="de-DE"/>
        </w:rPr>
        <w:t xml:space="preserve">Maria Lauber 1891–1973, </w:t>
      </w:r>
      <w:bookmarkEnd w:id="0"/>
      <w:r w:rsidRPr="006E12C9">
        <w:rPr>
          <w:rFonts w:ascii="Book Antiqua" w:hAnsi="Book Antiqua"/>
          <w:color w:val="1A171C"/>
          <w:sz w:val="28"/>
          <w:szCs w:val="28"/>
          <w:lang w:val="de-DE"/>
        </w:rPr>
        <w:t>bedeutende Oberländer Schriftstellerin</w:t>
      </w:r>
    </w:p>
    <w:p w14:paraId="520F0ED1" w14:textId="77777777" w:rsidR="00CD5AAE" w:rsidRPr="006E12C9" w:rsidRDefault="006E12C9" w:rsidP="006E12C9">
      <w:pPr>
        <w:spacing w:before="130"/>
        <w:ind w:right="160"/>
        <w:jc w:val="center"/>
        <w:rPr>
          <w:rFonts w:ascii="Book Antiqua" w:hAnsi="Book Antiqua"/>
          <w:i/>
          <w:color w:val="1A171C"/>
          <w:lang w:val="de-DE"/>
        </w:rPr>
      </w:pPr>
      <w:r w:rsidRPr="006E12C9">
        <w:rPr>
          <w:rFonts w:ascii="Book Antiqua" w:hAnsi="Book Antiqua"/>
          <w:i/>
          <w:color w:val="1A171C"/>
          <w:lang w:val="de-DE"/>
        </w:rPr>
        <w:t xml:space="preserve"> von </w:t>
      </w:r>
      <w:r w:rsidR="00CD5AAE" w:rsidRPr="006E12C9">
        <w:rPr>
          <w:rFonts w:ascii="Book Antiqua" w:hAnsi="Book Antiqua"/>
          <w:i/>
          <w:color w:val="1A171C"/>
          <w:lang w:val="de-DE"/>
        </w:rPr>
        <w:t>Urs Küffer</w:t>
      </w:r>
    </w:p>
    <w:p w14:paraId="26B857B8" w14:textId="77777777" w:rsidR="006E12C9" w:rsidRPr="006E12C9" w:rsidRDefault="006E12C9" w:rsidP="006E12C9">
      <w:pPr>
        <w:spacing w:before="130"/>
        <w:ind w:right="160"/>
        <w:rPr>
          <w:rFonts w:ascii="Book Antiqua" w:hAnsi="Book Antiqua"/>
          <w:i/>
          <w:sz w:val="19"/>
          <w:lang w:val="de-DE"/>
        </w:rPr>
      </w:pPr>
    </w:p>
    <w:p w14:paraId="090A07FC" w14:textId="77777777" w:rsidR="00CD5AAE" w:rsidRPr="006E12C9" w:rsidRDefault="00CD5AAE" w:rsidP="00CD5AAE">
      <w:pPr>
        <w:spacing w:after="60"/>
        <w:ind w:left="3788"/>
        <w:rPr>
          <w:rFonts w:ascii="Book Antiqua" w:hAnsi="Book Antiqua"/>
          <w:b/>
          <w:i/>
          <w:lang w:val="de-DE"/>
        </w:rPr>
      </w:pPr>
      <w:r w:rsidRPr="006E12C9">
        <w:rPr>
          <w:rFonts w:ascii="Book Antiqua" w:hAnsi="Book Antiqua"/>
          <w:noProof/>
          <w:lang w:val="de-DE" w:eastAsia="de-DE"/>
        </w:rPr>
        <w:drawing>
          <wp:anchor distT="0" distB="0" distL="0" distR="0" simplePos="0" relativeHeight="251659264" behindDoc="0" locked="0" layoutInCell="1" allowOverlap="1" wp14:anchorId="6B6954EC" wp14:editId="42EBC158">
            <wp:simplePos x="0" y="0"/>
            <wp:positionH relativeFrom="page">
              <wp:posOffset>899795</wp:posOffset>
            </wp:positionH>
            <wp:positionV relativeFrom="paragraph">
              <wp:posOffset>53340</wp:posOffset>
            </wp:positionV>
            <wp:extent cx="2003996" cy="2936399"/>
            <wp:effectExtent l="0" t="0" r="3175" b="10160"/>
            <wp:wrapNone/>
            <wp:docPr id="2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3996" cy="2936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12C9">
        <w:rPr>
          <w:rFonts w:ascii="Book Antiqua" w:hAnsi="Book Antiqua"/>
          <w:b/>
          <w:i/>
          <w:color w:val="1A171C"/>
          <w:lang w:val="de-DE"/>
        </w:rPr>
        <w:t>Persönliche Erinnerung</w:t>
      </w:r>
    </w:p>
    <w:p w14:paraId="60E115BA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b/>
          <w:i/>
          <w:sz w:val="18"/>
          <w:lang w:val="de-DE"/>
        </w:rPr>
      </w:pPr>
    </w:p>
    <w:p w14:paraId="360B6FD7" w14:textId="77777777" w:rsidR="00CD5AAE" w:rsidRPr="006E12C9" w:rsidRDefault="00CD5AAE" w:rsidP="00CD5AAE">
      <w:pPr>
        <w:pStyle w:val="Textkrper"/>
        <w:spacing w:after="60" w:line="230" w:lineRule="auto"/>
        <w:ind w:left="3504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 xml:space="preserve">Maria Lauber. Ein Name, der im Berner Oberland, vorab in Frutigen, wieder vermehrt beachtet wird. </w:t>
      </w:r>
      <w:r w:rsidR="006E12C9" w:rsidRPr="006E12C9">
        <w:rPr>
          <w:rFonts w:ascii="Book Antiqua" w:hAnsi="Book Antiqua"/>
          <w:color w:val="1A171C"/>
          <w:lang w:val="de-DE"/>
        </w:rPr>
        <w:t>Mehrere Tonträger mit Werken der Frutiger Ehrenbürgerin sind in den letzten Jahren erschienen, besprochen von Luise Schranz-Hari  aus Achseten.</w:t>
      </w:r>
    </w:p>
    <w:p w14:paraId="6FCE5AD4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5A7F5B0B" w14:textId="1445B410" w:rsidR="00CD5AAE" w:rsidRPr="006E12C9" w:rsidRDefault="00CD5AAE" w:rsidP="00CD5AAE">
      <w:pPr>
        <w:pStyle w:val="Textkrper"/>
        <w:spacing w:after="60" w:line="230" w:lineRule="auto"/>
        <w:ind w:left="3504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 xml:space="preserve">Die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Archivierung </w:t>
      </w:r>
      <w:r w:rsidRPr="006E12C9">
        <w:rPr>
          <w:rFonts w:ascii="Book Antiqua" w:hAnsi="Book Antiqua"/>
          <w:color w:val="1A171C"/>
          <w:lang w:val="de-DE"/>
        </w:rPr>
        <w:t>des literarischen Nachlasses der langjährigen Lehrerin</w:t>
      </w:r>
      <w:r w:rsidRPr="006E12C9">
        <w:rPr>
          <w:rFonts w:ascii="Book Antiqua" w:hAnsi="Book Antiqua"/>
          <w:color w:val="1A171C"/>
          <w:spacing w:val="-29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von Kien wird im Rahmen der Kulturgutstif</w:t>
      </w:r>
      <w:r w:rsidR="006E12C9">
        <w:rPr>
          <w:rFonts w:ascii="Book Antiqua" w:hAnsi="Book Antiqua"/>
          <w:color w:val="1A171C"/>
          <w:lang w:val="de-DE"/>
        </w:rPr>
        <w:t>tung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Frutigland aktualisiert. Damit wird die</w:t>
      </w:r>
      <w:r w:rsidRPr="006E12C9">
        <w:rPr>
          <w:rFonts w:ascii="Book Antiqua" w:hAnsi="Book Antiqua"/>
          <w:color w:val="1A171C"/>
          <w:spacing w:val="-24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Aufbauarbeit</w:t>
      </w:r>
      <w:r w:rsidRPr="006E12C9">
        <w:rPr>
          <w:rFonts w:ascii="Book Antiqua" w:hAnsi="Book Antiqua"/>
          <w:color w:val="1A171C"/>
          <w:spacing w:val="-24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eines</w:t>
      </w:r>
      <w:r w:rsidRPr="006E12C9">
        <w:rPr>
          <w:rFonts w:ascii="Book Antiqua" w:hAnsi="Book Antiqua"/>
          <w:color w:val="1A171C"/>
          <w:spacing w:val="-24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Jakob</w:t>
      </w:r>
      <w:r w:rsidRPr="006E12C9">
        <w:rPr>
          <w:rFonts w:ascii="Book Antiqua" w:hAnsi="Book Antiqua"/>
          <w:color w:val="1A171C"/>
          <w:spacing w:val="-24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Aellig</w:t>
      </w:r>
      <w:r w:rsidRPr="006E12C9">
        <w:rPr>
          <w:rFonts w:ascii="Book Antiqua" w:hAnsi="Book Antiqua"/>
          <w:color w:val="1A171C"/>
          <w:spacing w:val="-24"/>
          <w:lang w:val="de-DE"/>
        </w:rPr>
        <w:t xml:space="preserve"> </w:t>
      </w:r>
      <w:r w:rsidRPr="006E12C9">
        <w:rPr>
          <w:rFonts w:ascii="Book Antiqua" w:hAnsi="Book Antiqua"/>
          <w:color w:val="1A171C"/>
          <w:spacing w:val="-3"/>
          <w:lang w:val="de-DE"/>
        </w:rPr>
        <w:t>(Adel</w:t>
      </w:r>
      <w:r w:rsidRPr="006E12C9">
        <w:rPr>
          <w:rFonts w:ascii="Book Antiqua" w:hAnsi="Book Antiqua"/>
          <w:color w:val="1A171C"/>
          <w:lang w:val="de-DE"/>
        </w:rPr>
        <w:t>boden)</w:t>
      </w:r>
      <w:r w:rsidR="00DB7E5E">
        <w:rPr>
          <w:rFonts w:ascii="Book Antiqua" w:hAnsi="Book Antiqua"/>
          <w:color w:val="1A171C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und</w:t>
      </w:r>
      <w:r w:rsidRPr="006E12C9">
        <w:rPr>
          <w:rFonts w:ascii="Book Antiqua" w:hAnsi="Book Antiqua"/>
          <w:color w:val="1A171C"/>
          <w:spacing w:val="-2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eines</w:t>
      </w:r>
      <w:r w:rsidRPr="006E12C9">
        <w:rPr>
          <w:rFonts w:ascii="Book Antiqua" w:hAnsi="Book Antiqua"/>
          <w:color w:val="1A171C"/>
          <w:spacing w:val="-2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Erich</w:t>
      </w:r>
      <w:r w:rsidRPr="006E12C9">
        <w:rPr>
          <w:rFonts w:ascii="Book Antiqua" w:hAnsi="Book Antiqua"/>
          <w:color w:val="1A171C"/>
          <w:spacing w:val="-2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Blatter</w:t>
      </w:r>
      <w:r w:rsidRPr="006E12C9">
        <w:rPr>
          <w:rFonts w:ascii="Book Antiqua" w:hAnsi="Book Antiqua"/>
          <w:color w:val="1A171C"/>
          <w:spacing w:val="-2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 xml:space="preserve">(Universität Bern) fortgesetzt. Der Grabstein der </w:t>
      </w:r>
      <w:r w:rsidRPr="006E12C9">
        <w:rPr>
          <w:rFonts w:ascii="Book Antiqua" w:hAnsi="Book Antiqua"/>
          <w:color w:val="1A171C"/>
          <w:spacing w:val="-4"/>
          <w:lang w:val="de-DE"/>
        </w:rPr>
        <w:t xml:space="preserve">1973 </w:t>
      </w:r>
      <w:r w:rsidRPr="006E12C9">
        <w:rPr>
          <w:rFonts w:ascii="Book Antiqua" w:hAnsi="Book Antiqua"/>
          <w:color w:val="1A171C"/>
          <w:lang w:val="de-DE"/>
        </w:rPr>
        <w:t xml:space="preserve">verstorbenen Dichterin wird demnächst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zur </w:t>
      </w:r>
      <w:r w:rsidRPr="006E12C9">
        <w:rPr>
          <w:rFonts w:ascii="Book Antiqua" w:hAnsi="Book Antiqua"/>
          <w:color w:val="1A171C"/>
          <w:lang w:val="de-DE"/>
        </w:rPr>
        <w:t>Kirche hin verlegt und</w:t>
      </w:r>
      <w:r w:rsidRPr="006E12C9">
        <w:rPr>
          <w:rFonts w:ascii="Book Antiqua" w:hAnsi="Book Antiqua"/>
          <w:color w:val="1A171C"/>
          <w:spacing w:val="1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erhalten.</w:t>
      </w:r>
    </w:p>
    <w:p w14:paraId="62D4A1B7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124CD8D4" w14:textId="77777777" w:rsidR="00CD5AAE" w:rsidRPr="006E12C9" w:rsidRDefault="00CD5AAE" w:rsidP="00CD5AAE">
      <w:pPr>
        <w:pStyle w:val="Textkrper"/>
        <w:spacing w:after="60" w:line="230" w:lineRule="auto"/>
        <w:ind w:left="3504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>Hier so</w:t>
      </w:r>
      <w:r w:rsidR="006E12C9">
        <w:rPr>
          <w:rFonts w:ascii="Book Antiqua" w:hAnsi="Book Antiqua"/>
          <w:color w:val="1A171C"/>
          <w:lang w:val="de-DE"/>
        </w:rPr>
        <w:t>ll nun nicht das Werk ins Zent</w:t>
      </w:r>
      <w:r w:rsidRPr="006E12C9">
        <w:rPr>
          <w:rFonts w:ascii="Book Antiqua" w:hAnsi="Book Antiqua"/>
          <w:color w:val="1A171C"/>
          <w:lang w:val="de-DE"/>
        </w:rPr>
        <w:t>rum gerückt werden</w:t>
      </w:r>
      <w:proofErr w:type="gramStart"/>
      <w:r w:rsidRPr="006E12C9">
        <w:rPr>
          <w:rFonts w:ascii="Book Antiqua" w:hAnsi="Book Antiqua"/>
          <w:color w:val="1A171C"/>
          <w:lang w:val="de-DE"/>
        </w:rPr>
        <w:t>, es</w:t>
      </w:r>
      <w:proofErr w:type="gramEnd"/>
      <w:r w:rsidRPr="006E12C9">
        <w:rPr>
          <w:rFonts w:ascii="Book Antiqua" w:hAnsi="Book Antiqua"/>
          <w:color w:val="1A171C"/>
          <w:lang w:val="de-DE"/>
        </w:rPr>
        <w:t xml:space="preserve"> soll mit einem persönlichen Bild an den Menschen Maria Lauber erinnert werden.</w:t>
      </w:r>
    </w:p>
    <w:p w14:paraId="2926ED59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556C28E0" w14:textId="77777777" w:rsidR="00CD5AAE" w:rsidRPr="006E12C9" w:rsidRDefault="00CD5AAE" w:rsidP="00CD5AAE">
      <w:pPr>
        <w:pStyle w:val="Textkrper"/>
        <w:spacing w:after="60" w:line="230" w:lineRule="auto"/>
        <w:ind w:left="3544" w:right="160" w:firstLine="284"/>
        <w:jc w:val="both"/>
        <w:rPr>
          <w:rFonts w:ascii="Book Antiqua" w:hAnsi="Book Antiqua"/>
          <w:lang w:val="de-DE"/>
        </w:rPr>
      </w:pPr>
      <w:proofErr w:type="gramStart"/>
      <w:r w:rsidRPr="006E12C9">
        <w:rPr>
          <w:rFonts w:ascii="Book Antiqua" w:hAnsi="Book Antiqua"/>
          <w:color w:val="1A171C"/>
          <w:lang w:val="de-DE"/>
        </w:rPr>
        <w:t>,,Si</w:t>
      </w:r>
      <w:proofErr w:type="gramEnd"/>
      <w:r w:rsidRPr="006E12C9">
        <w:rPr>
          <w:rFonts w:ascii="Book Antiqua" w:hAnsi="Book Antiqua"/>
          <w:color w:val="1A171C"/>
          <w:lang w:val="de-DE"/>
        </w:rPr>
        <w:t xml:space="preserve"> isch e chly e stolzi gsy!“, sagte mir,</w:t>
      </w:r>
      <w:r w:rsidRPr="006E12C9">
        <w:rPr>
          <w:rFonts w:ascii="Book Antiqua" w:hAnsi="Book Antiqua"/>
          <w:color w:val="1A171C"/>
          <w:spacing w:val="-1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dem</w:t>
      </w:r>
      <w:r w:rsidRPr="006E12C9">
        <w:rPr>
          <w:rFonts w:ascii="Book Antiqua" w:hAnsi="Book Antiqua"/>
          <w:color w:val="1A171C"/>
          <w:spacing w:val="-1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Neffen</w:t>
      </w:r>
      <w:r w:rsidRPr="006E12C9">
        <w:rPr>
          <w:rFonts w:ascii="Book Antiqua" w:hAnsi="Book Antiqua"/>
          <w:color w:val="1A171C"/>
          <w:spacing w:val="-1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und</w:t>
      </w:r>
      <w:r w:rsidRPr="006E12C9">
        <w:rPr>
          <w:rFonts w:ascii="Book Antiqua" w:hAnsi="Book Antiqua"/>
          <w:color w:val="1A171C"/>
          <w:spacing w:val="-1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Patenkind</w:t>
      </w:r>
      <w:r w:rsidRPr="006E12C9">
        <w:rPr>
          <w:rFonts w:ascii="Book Antiqua" w:hAnsi="Book Antiqua"/>
          <w:color w:val="1A171C"/>
          <w:spacing w:val="-1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von</w:t>
      </w:r>
      <w:r w:rsidRPr="006E12C9">
        <w:rPr>
          <w:rFonts w:ascii="Book Antiqua" w:hAnsi="Book Antiqua"/>
          <w:color w:val="1A171C"/>
          <w:spacing w:val="-1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Maria Lauber,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kürzlich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eine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Frau,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als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wir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auf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 xml:space="preserve">die Dichterin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zu </w:t>
      </w:r>
      <w:r w:rsidRPr="006E12C9">
        <w:rPr>
          <w:rFonts w:ascii="Book Antiqua" w:hAnsi="Book Antiqua"/>
          <w:color w:val="1A171C"/>
          <w:lang w:val="de-DE"/>
        </w:rPr>
        <w:t>sprechen</w:t>
      </w:r>
      <w:r w:rsidRPr="006E12C9">
        <w:rPr>
          <w:rFonts w:ascii="Book Antiqua" w:hAnsi="Book Antiqua"/>
          <w:color w:val="1A171C"/>
          <w:spacing w:val="3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kamen.</w:t>
      </w:r>
    </w:p>
    <w:p w14:paraId="31690666" w14:textId="77777777" w:rsidR="00CD5AAE" w:rsidRPr="006E12C9" w:rsidRDefault="00CD5AAE" w:rsidP="00CD5AAE">
      <w:pPr>
        <w:pStyle w:val="Textkrper"/>
        <w:spacing w:after="60"/>
        <w:ind w:left="3544"/>
        <w:rPr>
          <w:rFonts w:ascii="Book Antiqua" w:hAnsi="Book Antiqua"/>
          <w:lang w:val="de-DE"/>
        </w:rPr>
      </w:pPr>
    </w:p>
    <w:p w14:paraId="2527358C" w14:textId="77777777" w:rsidR="00CD5AAE" w:rsidRPr="006E12C9" w:rsidRDefault="00CD5AAE" w:rsidP="00DB7E5E">
      <w:pPr>
        <w:pStyle w:val="Textkrper"/>
        <w:spacing w:after="60" w:line="230" w:lineRule="auto"/>
        <w:ind w:left="3544" w:right="159" w:firstLine="284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>Ich</w:t>
      </w:r>
      <w:r w:rsidRPr="006E12C9">
        <w:rPr>
          <w:rFonts w:ascii="Book Antiqua" w:hAnsi="Book Antiqua"/>
          <w:color w:val="1A171C"/>
          <w:spacing w:val="-1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erschrak.</w:t>
      </w:r>
      <w:r w:rsidRPr="006E12C9">
        <w:rPr>
          <w:rFonts w:ascii="Book Antiqua" w:hAnsi="Book Antiqua"/>
          <w:color w:val="1A171C"/>
          <w:spacing w:val="-1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Derartigen</w:t>
      </w:r>
      <w:r w:rsidRPr="006E12C9">
        <w:rPr>
          <w:rFonts w:ascii="Book Antiqua" w:hAnsi="Book Antiqua"/>
          <w:color w:val="1A171C"/>
          <w:spacing w:val="-1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Urteilen</w:t>
      </w:r>
      <w:r w:rsidRPr="006E12C9">
        <w:rPr>
          <w:rFonts w:ascii="Book Antiqua" w:hAnsi="Book Antiqua"/>
          <w:color w:val="1A171C"/>
          <w:spacing w:val="-1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 xml:space="preserve">über eine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distanzierte </w:t>
      </w:r>
      <w:r w:rsidRPr="006E12C9">
        <w:rPr>
          <w:rFonts w:ascii="Book Antiqua" w:hAnsi="Book Antiqua"/>
          <w:color w:val="1A171C"/>
          <w:lang w:val="de-DE"/>
        </w:rPr>
        <w:t xml:space="preserve">Maria Lauber war ich zwar schon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früher </w:t>
      </w:r>
      <w:r w:rsidRPr="006E12C9">
        <w:rPr>
          <w:rFonts w:ascii="Book Antiqua" w:hAnsi="Book Antiqua"/>
          <w:color w:val="1A171C"/>
          <w:lang w:val="de-DE"/>
        </w:rPr>
        <w:t xml:space="preserve">begegnet, aber nie in dieser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direkten </w:t>
      </w:r>
      <w:r w:rsidRPr="006E12C9">
        <w:rPr>
          <w:rFonts w:ascii="Book Antiqua" w:hAnsi="Book Antiqua"/>
          <w:color w:val="1A171C"/>
          <w:lang w:val="de-DE"/>
        </w:rPr>
        <w:t xml:space="preserve">Form. Ich begann meine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Erinnerungen zu </w:t>
      </w:r>
      <w:r w:rsidRPr="006E12C9">
        <w:rPr>
          <w:rFonts w:ascii="Book Antiqua" w:hAnsi="Book Antiqua"/>
          <w:color w:val="1A171C"/>
          <w:lang w:val="de-DE"/>
        </w:rPr>
        <w:t>prüfen. Mehrere</w:t>
      </w:r>
      <w:r w:rsidRPr="006E12C9">
        <w:rPr>
          <w:rFonts w:ascii="Book Antiqua" w:hAnsi="Book Antiqua"/>
          <w:color w:val="1A171C"/>
          <w:spacing w:val="-3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Szenen und Bilder tauchten auf. Sie wiesen auf eine andere Seite der Maria</w:t>
      </w:r>
      <w:r w:rsidRPr="006E12C9">
        <w:rPr>
          <w:rFonts w:ascii="Book Antiqua" w:hAnsi="Book Antiqua"/>
          <w:color w:val="1A171C"/>
          <w:spacing w:val="32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Lauber.</w:t>
      </w:r>
    </w:p>
    <w:p w14:paraId="6C3E0211" w14:textId="77777777" w:rsidR="00CD5AAE" w:rsidRPr="006E12C9" w:rsidRDefault="00CD5AAE" w:rsidP="00CD5AAE">
      <w:pPr>
        <w:pStyle w:val="Textkrper"/>
        <w:spacing w:after="60"/>
        <w:ind w:firstLine="426"/>
        <w:rPr>
          <w:rFonts w:ascii="Book Antiqua" w:hAnsi="Book Antiqua"/>
          <w:lang w:val="de-DE"/>
        </w:rPr>
      </w:pPr>
    </w:p>
    <w:p w14:paraId="21E22796" w14:textId="77777777" w:rsidR="00CD5AAE" w:rsidRPr="006E12C9" w:rsidRDefault="00CD5AAE" w:rsidP="00CD5AAE">
      <w:pPr>
        <w:pStyle w:val="Textkrper"/>
        <w:spacing w:after="60" w:line="230" w:lineRule="auto"/>
        <w:ind w:right="160" w:firstLine="426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>Ein B</w:t>
      </w:r>
      <w:r w:rsidR="006E12C9">
        <w:rPr>
          <w:rFonts w:ascii="Book Antiqua" w:hAnsi="Book Antiqua"/>
          <w:color w:val="1A171C"/>
          <w:lang w:val="de-DE"/>
        </w:rPr>
        <w:t>ild hat sich mir besonders ein</w:t>
      </w:r>
      <w:r w:rsidRPr="006E12C9">
        <w:rPr>
          <w:rFonts w:ascii="Book Antiqua" w:hAnsi="Book Antiqua"/>
          <w:color w:val="1A171C"/>
          <w:lang w:val="de-DE"/>
        </w:rPr>
        <w:t>geprägt:</w:t>
      </w:r>
    </w:p>
    <w:p w14:paraId="7C155E0F" w14:textId="77777777" w:rsidR="00CD5AAE" w:rsidRPr="006E12C9" w:rsidRDefault="00CD5AAE" w:rsidP="00CD5AAE">
      <w:pPr>
        <w:pStyle w:val="Textkrper"/>
        <w:spacing w:after="60" w:line="230" w:lineRule="auto"/>
        <w:ind w:right="160" w:firstLine="426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>Winklen. Eine kleine dunkle Stube. Maria Laub</w:t>
      </w:r>
      <w:r w:rsidR="006E12C9">
        <w:rPr>
          <w:rFonts w:ascii="Book Antiqua" w:hAnsi="Book Antiqua"/>
          <w:color w:val="1A171C"/>
          <w:lang w:val="de-DE"/>
        </w:rPr>
        <w:t>er, die in Frutigen eine Stell</w:t>
      </w:r>
      <w:r w:rsidRPr="006E12C9">
        <w:rPr>
          <w:rFonts w:ascii="Book Antiqua" w:hAnsi="Book Antiqua"/>
          <w:color w:val="1A171C"/>
          <w:lang w:val="de-DE"/>
        </w:rPr>
        <w:t>vertretung übernommen hat, sitzt mir ge- genüber. Sie scheint müde, ja erschöpft.</w:t>
      </w:r>
    </w:p>
    <w:p w14:paraId="5AC66AF8" w14:textId="77777777" w:rsidR="00CD5AAE" w:rsidRPr="006E12C9" w:rsidRDefault="00CD5AAE" w:rsidP="00CD5AAE">
      <w:pPr>
        <w:spacing w:after="60" w:line="230" w:lineRule="auto"/>
        <w:ind w:firstLine="426"/>
        <w:jc w:val="both"/>
        <w:rPr>
          <w:rFonts w:ascii="Book Antiqua" w:hAnsi="Book Antiqua"/>
          <w:sz w:val="19"/>
          <w:szCs w:val="19"/>
          <w:lang w:val="de-DE"/>
        </w:rPr>
      </w:pPr>
      <w:r w:rsidRPr="006E12C9">
        <w:rPr>
          <w:rFonts w:ascii="Book Antiqua" w:hAnsi="Book Antiqua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 xml:space="preserve">Das Schulehalten </w:t>
      </w:r>
      <w:r w:rsidRPr="006E12C9">
        <w:rPr>
          <w:rFonts w:ascii="Book Antiqua" w:hAnsi="Book Antiqua"/>
          <w:color w:val="1A171C"/>
          <w:spacing w:val="2"/>
          <w:sz w:val="19"/>
          <w:szCs w:val="19"/>
          <w:lang w:val="de-DE"/>
        </w:rPr>
        <w:t xml:space="preserve">fällt ihr </w:t>
      </w:r>
      <w:r w:rsidRPr="006E12C9">
        <w:rPr>
          <w:rFonts w:ascii="Book Antiqua" w:hAnsi="Book Antiqua"/>
          <w:color w:val="1A171C"/>
          <w:spacing w:val="1"/>
          <w:sz w:val="19"/>
          <w:szCs w:val="19"/>
          <w:lang w:val="de-DE"/>
        </w:rPr>
        <w:t xml:space="preserve">zunehmend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>schwer.</w:t>
      </w:r>
      <w:r w:rsidRPr="006E12C9">
        <w:rPr>
          <w:rFonts w:ascii="Book Antiqua" w:hAnsi="Book Antiqua"/>
          <w:color w:val="1A171C"/>
          <w:spacing w:val="-19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>Ein</w:t>
      </w:r>
      <w:r w:rsidRPr="006E12C9">
        <w:rPr>
          <w:rFonts w:ascii="Book Antiqua" w:hAnsi="Book Antiqua"/>
          <w:color w:val="1A171C"/>
          <w:spacing w:val="-19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>Burnout,</w:t>
      </w:r>
      <w:r w:rsidRPr="006E12C9">
        <w:rPr>
          <w:rFonts w:ascii="Book Antiqua" w:hAnsi="Book Antiqua"/>
          <w:color w:val="1A171C"/>
          <w:spacing w:val="-19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>wie</w:t>
      </w:r>
      <w:r w:rsidRPr="006E12C9">
        <w:rPr>
          <w:rFonts w:ascii="Book Antiqua" w:hAnsi="Book Antiqua"/>
          <w:color w:val="1A171C"/>
          <w:spacing w:val="-18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>man</w:t>
      </w:r>
      <w:r w:rsidRPr="006E12C9">
        <w:rPr>
          <w:rFonts w:ascii="Book Antiqua" w:hAnsi="Book Antiqua"/>
          <w:color w:val="1A171C"/>
          <w:spacing w:val="-19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>heute</w:t>
      </w:r>
      <w:r w:rsidRPr="006E12C9">
        <w:rPr>
          <w:rFonts w:ascii="Book Antiqua" w:hAnsi="Book Antiqua"/>
          <w:color w:val="1A171C"/>
          <w:spacing w:val="-18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 xml:space="preserve">sagen </w:t>
      </w:r>
      <w:r w:rsidRPr="006E12C9">
        <w:rPr>
          <w:rFonts w:ascii="Book Antiqua" w:hAnsi="Book Antiqua"/>
          <w:color w:val="1A171C"/>
          <w:spacing w:val="1"/>
          <w:sz w:val="19"/>
          <w:szCs w:val="19"/>
          <w:lang w:val="de-DE"/>
        </w:rPr>
        <w:t xml:space="preserve">würde,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 xml:space="preserve">hat sie, die engagierte </w:t>
      </w:r>
      <w:r w:rsidRPr="006E12C9">
        <w:rPr>
          <w:rFonts w:ascii="Book Antiqua" w:hAnsi="Book Antiqua"/>
          <w:color w:val="1A171C"/>
          <w:spacing w:val="1"/>
          <w:sz w:val="19"/>
          <w:szCs w:val="19"/>
          <w:lang w:val="de-DE"/>
        </w:rPr>
        <w:t xml:space="preserve">Lehrerin, </w:t>
      </w:r>
      <w:r w:rsidRPr="006E12C9">
        <w:rPr>
          <w:rFonts w:ascii="Book Antiqua" w:hAnsi="Book Antiqua"/>
          <w:color w:val="1A171C"/>
          <w:spacing w:val="2"/>
          <w:sz w:val="19"/>
          <w:szCs w:val="19"/>
          <w:lang w:val="de-DE"/>
        </w:rPr>
        <w:t xml:space="preserve">zur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 xml:space="preserve">vorzeitigen Pensionierung </w:t>
      </w:r>
      <w:r w:rsidR="006E12C9">
        <w:rPr>
          <w:rFonts w:ascii="Book Antiqua" w:hAnsi="Book Antiqua"/>
          <w:color w:val="1A171C"/>
          <w:spacing w:val="1"/>
          <w:sz w:val="19"/>
          <w:szCs w:val="19"/>
          <w:lang w:val="de-DE"/>
        </w:rPr>
        <w:t>gezwun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 xml:space="preserve">gen. Jetzt reicht die </w:t>
      </w:r>
      <w:r w:rsidRPr="006E12C9">
        <w:rPr>
          <w:rFonts w:ascii="Book Antiqua" w:hAnsi="Book Antiqua"/>
          <w:color w:val="1A171C"/>
          <w:spacing w:val="2"/>
          <w:sz w:val="19"/>
          <w:szCs w:val="19"/>
          <w:lang w:val="de-DE"/>
        </w:rPr>
        <w:t xml:space="preserve">Kraft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 xml:space="preserve">nur noch </w:t>
      </w:r>
      <w:r w:rsidRPr="006E12C9">
        <w:rPr>
          <w:rFonts w:ascii="Book Antiqua" w:hAnsi="Book Antiqua"/>
          <w:color w:val="1A171C"/>
          <w:spacing w:val="2"/>
          <w:sz w:val="19"/>
          <w:szCs w:val="19"/>
          <w:lang w:val="de-DE"/>
        </w:rPr>
        <w:t xml:space="preserve">für </w:t>
      </w:r>
      <w:r w:rsidRPr="006E12C9">
        <w:rPr>
          <w:rFonts w:ascii="Book Antiqua" w:hAnsi="Book Antiqua"/>
          <w:color w:val="1A171C"/>
          <w:spacing w:val="1"/>
          <w:sz w:val="19"/>
          <w:szCs w:val="19"/>
          <w:lang w:val="de-DE"/>
        </w:rPr>
        <w:t xml:space="preserve">kurze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 xml:space="preserve">Einsätze als </w:t>
      </w:r>
      <w:r w:rsidRPr="006E12C9">
        <w:rPr>
          <w:rFonts w:ascii="Book Antiqua" w:hAnsi="Book Antiqua"/>
          <w:color w:val="1A171C"/>
          <w:spacing w:val="11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z w:val="19"/>
          <w:szCs w:val="19"/>
          <w:lang w:val="de-DE"/>
        </w:rPr>
        <w:t>Stellvertreterin.</w:t>
      </w:r>
    </w:p>
    <w:p w14:paraId="0902A050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44CCC5F9" w14:textId="54522CEB" w:rsidR="00CD5AAE" w:rsidRPr="006E12C9" w:rsidRDefault="00CD5AAE" w:rsidP="00CD5AAE">
      <w:pPr>
        <w:pStyle w:val="Textkrper"/>
        <w:spacing w:after="60" w:line="230" w:lineRule="auto"/>
        <w:ind w:left="130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spacing w:val="1"/>
          <w:lang w:val="de-DE"/>
        </w:rPr>
        <w:t xml:space="preserve">Im </w:t>
      </w:r>
      <w:r w:rsidRPr="006E12C9">
        <w:rPr>
          <w:rFonts w:ascii="Book Antiqua" w:hAnsi="Book Antiqua"/>
          <w:color w:val="1A171C"/>
          <w:lang w:val="de-DE"/>
        </w:rPr>
        <w:t xml:space="preserve">Augenblick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wirkt ihre </w:t>
      </w:r>
      <w:r w:rsidRPr="006E12C9">
        <w:rPr>
          <w:rFonts w:ascii="Book Antiqua" w:hAnsi="Book Antiqua"/>
          <w:color w:val="1A171C"/>
          <w:lang w:val="de-DE"/>
        </w:rPr>
        <w:t>Gestalt klein</w:t>
      </w:r>
      <w:proofErr w:type="gramStart"/>
      <w:r w:rsidRPr="006E12C9">
        <w:rPr>
          <w:rFonts w:ascii="Book Antiqua" w:hAnsi="Book Antiqua"/>
          <w:color w:val="1A171C"/>
          <w:lang w:val="de-DE"/>
        </w:rPr>
        <w:t>, wie</w:t>
      </w:r>
      <w:proofErr w:type="gramEnd"/>
      <w:r w:rsidRPr="006E12C9">
        <w:rPr>
          <w:rFonts w:ascii="Book Antiqua" w:hAnsi="Book Antiqua"/>
          <w:color w:val="1A171C"/>
          <w:lang w:val="de-DE"/>
        </w:rPr>
        <w:t xml:space="preserve">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in </w:t>
      </w:r>
      <w:r w:rsidRPr="006E12C9">
        <w:rPr>
          <w:rFonts w:ascii="Book Antiqua" w:hAnsi="Book Antiqua"/>
          <w:color w:val="1A171C"/>
          <w:lang w:val="de-DE"/>
        </w:rPr>
        <w:t xml:space="preserve">sich eingebrochen, so, als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wünschte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ihr </w:t>
      </w:r>
      <w:r w:rsidRPr="006E12C9">
        <w:rPr>
          <w:rFonts w:ascii="Book Antiqua" w:hAnsi="Book Antiqua"/>
          <w:color w:val="1A171C"/>
          <w:lang w:val="de-DE"/>
        </w:rPr>
        <w:t xml:space="preserve">Körper,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zu </w:t>
      </w:r>
      <w:r w:rsidRPr="006E12C9">
        <w:rPr>
          <w:rFonts w:ascii="Book Antiqua" w:hAnsi="Book Antiqua"/>
          <w:color w:val="1A171C"/>
          <w:lang w:val="de-DE"/>
        </w:rPr>
        <w:t xml:space="preserve">jener Gestalt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zurückzukehren, </w:t>
      </w:r>
      <w:r w:rsidRPr="006E12C9">
        <w:rPr>
          <w:rFonts w:ascii="Book Antiqua" w:hAnsi="Book Antiqua"/>
          <w:color w:val="1A171C"/>
          <w:lang w:val="de-DE"/>
        </w:rPr>
        <w:t xml:space="preserve">die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ihm </w:t>
      </w:r>
      <w:r w:rsidRPr="006E12C9">
        <w:rPr>
          <w:rFonts w:ascii="Book Antiqua" w:hAnsi="Book Antiqua"/>
          <w:color w:val="1A171C"/>
          <w:lang w:val="de-DE"/>
        </w:rPr>
        <w:t xml:space="preserve">als Kind eigen gewesen war.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Kindsein, das </w:t>
      </w:r>
      <w:r w:rsidRPr="006E12C9">
        <w:rPr>
          <w:rFonts w:ascii="Book Antiqua" w:hAnsi="Book Antiqua"/>
          <w:color w:val="1A171C"/>
          <w:lang w:val="de-DE"/>
        </w:rPr>
        <w:t xml:space="preserve">war jener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Zustand, in </w:t>
      </w:r>
      <w:r w:rsidRPr="006E12C9">
        <w:rPr>
          <w:rFonts w:ascii="Book Antiqua" w:hAnsi="Book Antiqua"/>
          <w:color w:val="1A171C"/>
          <w:lang w:val="de-DE"/>
        </w:rPr>
        <w:t xml:space="preserve">den sich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Maria </w:t>
      </w:r>
      <w:r w:rsidR="006E12C9">
        <w:rPr>
          <w:rFonts w:ascii="Book Antiqua" w:hAnsi="Book Antiqua"/>
          <w:color w:val="1A171C"/>
          <w:lang w:val="de-DE"/>
        </w:rPr>
        <w:t xml:space="preserve">Lauber so </w:t>
      </w:r>
      <w:r w:rsidRPr="006E12C9">
        <w:rPr>
          <w:rFonts w:ascii="Book Antiqua" w:hAnsi="Book Antiqua"/>
          <w:color w:val="1A171C"/>
          <w:lang w:val="de-DE"/>
        </w:rPr>
        <w:t xml:space="preserve">oft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zurücksehnte. </w:t>
      </w:r>
      <w:r w:rsidRPr="006E12C9">
        <w:rPr>
          <w:rFonts w:ascii="Book Antiqua" w:hAnsi="Book Antiqua"/>
          <w:color w:val="1A171C"/>
          <w:lang w:val="de-DE"/>
        </w:rPr>
        <w:t xml:space="preserve">Das zeigt sich in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ihrer </w:t>
      </w:r>
      <w:r w:rsidRPr="006E12C9">
        <w:rPr>
          <w:rFonts w:ascii="Book Antiqua" w:hAnsi="Book Antiqua"/>
          <w:color w:val="1A171C"/>
          <w:lang w:val="de-DE"/>
        </w:rPr>
        <w:t xml:space="preserve">autobiographischen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Erzählung </w:t>
      </w:r>
      <w:r w:rsidRPr="006E12C9">
        <w:rPr>
          <w:rFonts w:ascii="Book Antiqua" w:hAnsi="Book Antiqua"/>
          <w:color w:val="1A171C"/>
          <w:lang w:val="de-DE"/>
        </w:rPr>
        <w:t>,,Chün</w:t>
      </w:r>
      <w:bookmarkStart w:id="1" w:name="_GoBack"/>
      <w:bookmarkEnd w:id="1"/>
      <w:r w:rsidRPr="006E12C9">
        <w:rPr>
          <w:rFonts w:ascii="Book Antiqua" w:hAnsi="Book Antiqua"/>
          <w:color w:val="1A171C"/>
          <w:spacing w:val="-3"/>
          <w:lang w:val="de-DE"/>
        </w:rPr>
        <w:t xml:space="preserve">gold“. </w:t>
      </w:r>
      <w:r w:rsidRPr="006E12C9">
        <w:rPr>
          <w:rFonts w:ascii="Book Antiqua" w:hAnsi="Book Antiqua"/>
          <w:color w:val="1A171C"/>
          <w:lang w:val="de-DE"/>
        </w:rPr>
        <w:t>Der Wunsch nach Geborgenheit, Liebe, Zuversicht. Der Wunsch, ganz im Augenblick</w:t>
      </w:r>
      <w:r w:rsidRPr="006E12C9">
        <w:rPr>
          <w:rFonts w:ascii="Book Antiqua" w:hAnsi="Book Antiqua"/>
          <w:color w:val="1A171C"/>
          <w:spacing w:val="-11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leben</w:t>
      </w:r>
      <w:r w:rsidRPr="006E12C9">
        <w:rPr>
          <w:rFonts w:ascii="Book Antiqua" w:hAnsi="Book Antiqua"/>
          <w:color w:val="1A171C"/>
          <w:spacing w:val="-11"/>
          <w:lang w:val="de-DE"/>
        </w:rPr>
        <w:t xml:space="preserve"> </w:t>
      </w:r>
      <w:r w:rsidRPr="006E12C9">
        <w:rPr>
          <w:rFonts w:ascii="Book Antiqua" w:hAnsi="Book Antiqua"/>
          <w:color w:val="1A171C"/>
          <w:spacing w:val="1"/>
          <w:lang w:val="de-DE"/>
        </w:rPr>
        <w:t>zu</w:t>
      </w:r>
      <w:r w:rsidRPr="006E12C9">
        <w:rPr>
          <w:rFonts w:ascii="Book Antiqua" w:hAnsi="Book Antiqua"/>
          <w:color w:val="1A171C"/>
          <w:spacing w:val="-11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können,</w:t>
      </w:r>
      <w:r w:rsidRPr="006E12C9">
        <w:rPr>
          <w:rFonts w:ascii="Book Antiqua" w:hAnsi="Book Antiqua"/>
          <w:color w:val="1A171C"/>
          <w:spacing w:val="-11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sich</w:t>
      </w:r>
      <w:r w:rsidRPr="006E12C9">
        <w:rPr>
          <w:rFonts w:ascii="Book Antiqua" w:hAnsi="Book Antiqua"/>
          <w:color w:val="1A171C"/>
          <w:spacing w:val="-11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an</w:t>
      </w:r>
      <w:r w:rsidRPr="006E12C9">
        <w:rPr>
          <w:rFonts w:ascii="Book Antiqua" w:hAnsi="Book Antiqua"/>
          <w:color w:val="1A171C"/>
          <w:spacing w:val="-11"/>
          <w:lang w:val="de-DE"/>
        </w:rPr>
        <w:t xml:space="preserve"> </w:t>
      </w:r>
      <w:r w:rsidR="006E12C9">
        <w:rPr>
          <w:rFonts w:ascii="Book Antiqua" w:hAnsi="Book Antiqua"/>
          <w:color w:val="1A171C"/>
          <w:lang w:val="de-DE"/>
        </w:rPr>
        <w:t>klei</w:t>
      </w:r>
      <w:r w:rsidRPr="006E12C9">
        <w:rPr>
          <w:rFonts w:ascii="Book Antiqua" w:hAnsi="Book Antiqua"/>
          <w:color w:val="1A171C"/>
          <w:lang w:val="de-DE"/>
        </w:rPr>
        <w:t xml:space="preserve">nen Dingen - der Natur, des häuslichen Alltags -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zu </w:t>
      </w:r>
      <w:r w:rsidRPr="006E12C9">
        <w:rPr>
          <w:rFonts w:ascii="Book Antiqua" w:hAnsi="Book Antiqua"/>
          <w:color w:val="1A171C"/>
          <w:lang w:val="de-DE"/>
        </w:rPr>
        <w:t xml:space="preserve">erfreuen . Der Wunsch, sich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friedlichen </w:t>
      </w:r>
      <w:r w:rsidRPr="006E12C9">
        <w:rPr>
          <w:rFonts w:ascii="Book Antiqua" w:hAnsi="Book Antiqua"/>
          <w:color w:val="1A171C"/>
          <w:lang w:val="de-DE"/>
        </w:rPr>
        <w:t xml:space="preserve">Träumen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zu </w:t>
      </w:r>
      <w:r w:rsidRPr="006E12C9">
        <w:rPr>
          <w:rFonts w:ascii="Book Antiqua" w:hAnsi="Book Antiqua"/>
          <w:color w:val="1A171C"/>
          <w:lang w:val="de-DE"/>
        </w:rPr>
        <w:t xml:space="preserve">ergeben, ohne die ,,Engschte“ -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Einsamkeit, </w:t>
      </w:r>
      <w:r w:rsidRPr="006E12C9">
        <w:rPr>
          <w:rFonts w:ascii="Book Antiqua" w:hAnsi="Book Antiqua"/>
          <w:color w:val="1A171C"/>
          <w:lang w:val="de-DE"/>
        </w:rPr>
        <w:t xml:space="preserve">Sünden-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vorwürfe, Gedanken an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Krankheit </w:t>
      </w:r>
      <w:r w:rsidRPr="006E12C9">
        <w:rPr>
          <w:rFonts w:ascii="Book Antiqua" w:hAnsi="Book Antiqua"/>
          <w:color w:val="1A171C"/>
          <w:lang w:val="de-DE"/>
        </w:rPr>
        <w:t xml:space="preserve">und </w:t>
      </w:r>
      <w:r w:rsidRPr="006E12C9">
        <w:rPr>
          <w:rFonts w:ascii="Book Antiqua" w:hAnsi="Book Antiqua"/>
          <w:color w:val="1A171C"/>
          <w:spacing w:val="-5"/>
          <w:lang w:val="de-DE"/>
        </w:rPr>
        <w:t xml:space="preserve">Tod </w:t>
      </w:r>
      <w:r w:rsidRPr="006E12C9">
        <w:rPr>
          <w:rFonts w:ascii="Book Antiqua" w:hAnsi="Book Antiqua"/>
          <w:color w:val="1A171C"/>
          <w:lang w:val="de-DE"/>
        </w:rPr>
        <w:t>-, welche sie als Erwachsene so oft heimsuchen</w:t>
      </w:r>
      <w:r w:rsidRPr="006E12C9">
        <w:rPr>
          <w:rFonts w:ascii="Book Antiqua" w:hAnsi="Book Antiqua"/>
          <w:color w:val="1A171C"/>
          <w:spacing w:val="2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sollten.</w:t>
      </w:r>
    </w:p>
    <w:p w14:paraId="7ED3C209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1CC7D8A5" w14:textId="77777777" w:rsidR="00CD5AAE" w:rsidRPr="006E12C9" w:rsidRDefault="00CD5AAE" w:rsidP="00CD5AAE">
      <w:pPr>
        <w:pStyle w:val="Textkrper"/>
        <w:spacing w:after="60" w:line="230" w:lineRule="auto"/>
        <w:ind w:left="130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 xml:space="preserve">Plötzlich aber verändert sich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ihre </w:t>
      </w:r>
      <w:r w:rsidR="006E12C9">
        <w:rPr>
          <w:rFonts w:ascii="Book Antiqua" w:hAnsi="Book Antiqua"/>
          <w:color w:val="1A171C"/>
          <w:lang w:val="de-DE"/>
        </w:rPr>
        <w:t>Ge</w:t>
      </w:r>
      <w:r w:rsidRPr="006E12C9">
        <w:rPr>
          <w:rFonts w:ascii="Book Antiqua" w:hAnsi="Book Antiqua"/>
          <w:color w:val="1A171C"/>
          <w:lang w:val="de-DE"/>
        </w:rPr>
        <w:t xml:space="preserve">stalt,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ihr </w:t>
      </w:r>
      <w:r w:rsidRPr="006E12C9">
        <w:rPr>
          <w:rFonts w:ascii="Book Antiqua" w:hAnsi="Book Antiqua"/>
          <w:color w:val="1A171C"/>
          <w:lang w:val="de-DE"/>
        </w:rPr>
        <w:t xml:space="preserve">Gesicht.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Ihr </w:t>
      </w:r>
      <w:r w:rsidR="006E12C9">
        <w:rPr>
          <w:rFonts w:ascii="Book Antiqua" w:hAnsi="Book Antiqua"/>
          <w:color w:val="1A171C"/>
          <w:lang w:val="de-DE"/>
        </w:rPr>
        <w:t>eingesunkener Kör</w:t>
      </w:r>
      <w:r w:rsidRPr="006E12C9">
        <w:rPr>
          <w:rFonts w:ascii="Book Antiqua" w:hAnsi="Book Antiqua"/>
          <w:color w:val="1A171C"/>
          <w:lang w:val="de-DE"/>
        </w:rPr>
        <w:t xml:space="preserve">per scheint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zu </w:t>
      </w:r>
      <w:r w:rsidRPr="006E12C9">
        <w:rPr>
          <w:rFonts w:ascii="Book Antiqua" w:hAnsi="Book Antiqua"/>
          <w:color w:val="1A171C"/>
          <w:lang w:val="de-DE"/>
        </w:rPr>
        <w:t xml:space="preserve">wachsen,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ihr </w:t>
      </w:r>
      <w:r w:rsidRPr="006E12C9">
        <w:rPr>
          <w:rFonts w:ascii="Book Antiqua" w:hAnsi="Book Antiqua"/>
          <w:color w:val="1A171C"/>
          <w:lang w:val="de-DE"/>
        </w:rPr>
        <w:t xml:space="preserve">Gesicht wird hell und freundlich. </w:t>
      </w:r>
      <w:r w:rsidRPr="006E12C9">
        <w:rPr>
          <w:rFonts w:ascii="Book Antiqua" w:hAnsi="Book Antiqua"/>
          <w:color w:val="1A171C"/>
          <w:spacing w:val="-3"/>
          <w:lang w:val="de-DE"/>
        </w:rPr>
        <w:t xml:space="preserve">Wach </w:t>
      </w:r>
      <w:r w:rsidRPr="006E12C9">
        <w:rPr>
          <w:rFonts w:ascii="Book Antiqua" w:hAnsi="Book Antiqua"/>
          <w:color w:val="1A171C"/>
          <w:lang w:val="de-DE"/>
        </w:rPr>
        <w:t>und klar b</w:t>
      </w:r>
      <w:r w:rsidR="006E12C9">
        <w:rPr>
          <w:rFonts w:ascii="Book Antiqua" w:hAnsi="Book Antiqua"/>
          <w:color w:val="1A171C"/>
          <w:lang w:val="de-DE"/>
        </w:rPr>
        <w:t>lik</w:t>
      </w:r>
      <w:r w:rsidRPr="006E12C9">
        <w:rPr>
          <w:rFonts w:ascii="Book Antiqua" w:hAnsi="Book Antiqua"/>
          <w:color w:val="1A171C"/>
          <w:lang w:val="de-DE"/>
        </w:rPr>
        <w:t xml:space="preserve">ken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Ihre </w:t>
      </w:r>
      <w:r w:rsidRPr="006E12C9">
        <w:rPr>
          <w:rFonts w:ascii="Book Antiqua" w:hAnsi="Book Antiqua"/>
          <w:color w:val="1A171C"/>
          <w:lang w:val="de-DE"/>
        </w:rPr>
        <w:t xml:space="preserve">Augen.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Ihre </w:t>
      </w:r>
      <w:r w:rsidRPr="006E12C9">
        <w:rPr>
          <w:rFonts w:ascii="Book Antiqua" w:hAnsi="Book Antiqua"/>
          <w:color w:val="1A171C"/>
          <w:lang w:val="de-DE"/>
        </w:rPr>
        <w:t>warme Stimme</w:t>
      </w:r>
      <w:r w:rsidRPr="006E12C9">
        <w:rPr>
          <w:rFonts w:ascii="Book Antiqua" w:hAnsi="Book Antiqua"/>
          <w:color w:val="1A171C"/>
          <w:spacing w:val="-34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füllt den Raum, ihre Hände heben und senken sich sanft, begleiten ihre Erzählung.</w:t>
      </w:r>
    </w:p>
    <w:p w14:paraId="39CEF1B5" w14:textId="77777777" w:rsidR="00CD5AAE" w:rsidRPr="006E12C9" w:rsidRDefault="00CD5AAE" w:rsidP="00CD5AAE">
      <w:pPr>
        <w:pStyle w:val="Textkrper"/>
        <w:spacing w:after="60" w:line="210" w:lineRule="exact"/>
        <w:ind w:left="461"/>
        <w:rPr>
          <w:rFonts w:ascii="Book Antiqua" w:hAnsi="Book Antiqua"/>
          <w:lang w:val="de-DE"/>
        </w:rPr>
      </w:pPr>
      <w:proofErr w:type="gramStart"/>
      <w:r w:rsidRPr="006E12C9">
        <w:rPr>
          <w:rFonts w:ascii="Book Antiqua" w:hAnsi="Book Antiqua"/>
          <w:color w:val="1A171C"/>
          <w:lang w:val="de-DE"/>
        </w:rPr>
        <w:t>Hier kein Abschnitt, anschliessen!</w:t>
      </w:r>
      <w:proofErr w:type="gramEnd"/>
    </w:p>
    <w:p w14:paraId="531B7655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5F9782F4" w14:textId="77777777" w:rsidR="00CD5AAE" w:rsidRPr="006E12C9" w:rsidRDefault="00CD5AAE" w:rsidP="00CD5AAE">
      <w:pPr>
        <w:pStyle w:val="Textkrper"/>
        <w:spacing w:after="60" w:line="230" w:lineRule="auto"/>
        <w:ind w:left="130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>Sie erzählt mir die Sage von der Rengglialp. Was ich noch erinnere: Im Mittelpunkt stehen eine Alp</w:t>
      </w:r>
      <w:proofErr w:type="gramStart"/>
      <w:r w:rsidRPr="006E12C9">
        <w:rPr>
          <w:rFonts w:ascii="Book Antiqua" w:hAnsi="Book Antiqua"/>
          <w:color w:val="1A171C"/>
          <w:lang w:val="de-DE"/>
        </w:rPr>
        <w:t>, ein</w:t>
      </w:r>
      <w:proofErr w:type="gramEnd"/>
      <w:r w:rsidRPr="006E12C9">
        <w:rPr>
          <w:rFonts w:ascii="Book Antiqua" w:hAnsi="Book Antiqua"/>
          <w:color w:val="1A171C"/>
          <w:lang w:val="de-DE"/>
        </w:rPr>
        <w:t xml:space="preserve"> Sturm, ein Vater, der flucht und verflucht, und zwei Liebende. Der Liebhaber, ein Senn, stürzt in einen Abgrund, seinem Vieh nach, das i</w:t>
      </w:r>
      <w:r w:rsidR="00294C0D">
        <w:rPr>
          <w:rFonts w:ascii="Book Antiqua" w:hAnsi="Book Antiqua"/>
          <w:color w:val="1A171C"/>
          <w:lang w:val="de-DE"/>
        </w:rPr>
        <w:t>n Panik geraten ist; die lieben</w:t>
      </w:r>
      <w:r w:rsidRPr="006E12C9">
        <w:rPr>
          <w:rFonts w:ascii="Book Antiqua" w:hAnsi="Book Antiqua"/>
          <w:color w:val="1A171C"/>
          <w:lang w:val="de-DE"/>
        </w:rPr>
        <w:t>de Frau bleibt zerrüttet zurück, allein mit dem Fluch ihres Vaters.</w:t>
      </w:r>
    </w:p>
    <w:p w14:paraId="5287AFF1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3A75A092" w14:textId="77777777" w:rsidR="00CD5AAE" w:rsidRPr="006E12C9" w:rsidRDefault="00CD5AAE" w:rsidP="00CD5AAE">
      <w:pPr>
        <w:pStyle w:val="Textkrper"/>
        <w:spacing w:after="60" w:line="230" w:lineRule="auto"/>
        <w:ind w:left="130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 xml:space="preserve">Vieles ist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in </w:t>
      </w:r>
      <w:r w:rsidRPr="006E12C9">
        <w:rPr>
          <w:rFonts w:ascii="Book Antiqua" w:hAnsi="Book Antiqua"/>
          <w:color w:val="1A171C"/>
          <w:lang w:val="de-DE"/>
        </w:rPr>
        <w:t xml:space="preserve">dieser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Erzählung </w:t>
      </w:r>
      <w:r w:rsidRPr="006E12C9">
        <w:rPr>
          <w:rFonts w:ascii="Book Antiqua" w:hAnsi="Book Antiqua"/>
          <w:color w:val="1A171C"/>
          <w:lang w:val="de-DE"/>
        </w:rPr>
        <w:t>ver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sammelt, </w:t>
      </w:r>
      <w:r w:rsidRPr="006E12C9">
        <w:rPr>
          <w:rFonts w:ascii="Book Antiqua" w:hAnsi="Book Antiqua"/>
          <w:color w:val="1A171C"/>
          <w:lang w:val="de-DE"/>
        </w:rPr>
        <w:t xml:space="preserve">was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Maria </w:t>
      </w:r>
      <w:r w:rsidRPr="006E12C9">
        <w:rPr>
          <w:rFonts w:ascii="Book Antiqua" w:hAnsi="Book Antiqua"/>
          <w:color w:val="1A171C"/>
          <w:lang w:val="de-DE"/>
        </w:rPr>
        <w:t xml:space="preserve">Lauber bewegte. Die massgebende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Bedeutung </w:t>
      </w:r>
      <w:r w:rsidRPr="006E12C9">
        <w:rPr>
          <w:rFonts w:ascii="Book Antiqua" w:hAnsi="Book Antiqua"/>
          <w:color w:val="1A171C"/>
          <w:lang w:val="de-DE"/>
        </w:rPr>
        <w:t xml:space="preserve">der </w:t>
      </w:r>
      <w:r w:rsidRPr="006E12C9">
        <w:rPr>
          <w:rFonts w:ascii="Book Antiqua" w:hAnsi="Book Antiqua"/>
          <w:color w:val="1A171C"/>
          <w:spacing w:val="-4"/>
          <w:lang w:val="de-DE"/>
        </w:rPr>
        <w:t xml:space="preserve">Ver- </w:t>
      </w:r>
      <w:r w:rsidRPr="006E12C9">
        <w:rPr>
          <w:rFonts w:ascii="Book Antiqua" w:hAnsi="Book Antiqua"/>
          <w:color w:val="1A171C"/>
          <w:lang w:val="de-DE"/>
        </w:rPr>
        <w:t>gangenheit; die Schicksalshaftigkeit der Familie;</w:t>
      </w:r>
      <w:r w:rsidR="00294C0D">
        <w:rPr>
          <w:rFonts w:ascii="Book Antiqua" w:hAnsi="Book Antiqua"/>
          <w:color w:val="1A171C"/>
          <w:lang w:val="de-DE"/>
        </w:rPr>
        <w:t xml:space="preserve"> Grösse und Schrecken der Berg</w:t>
      </w:r>
      <w:r w:rsidRPr="006E12C9">
        <w:rPr>
          <w:rFonts w:ascii="Book Antiqua" w:hAnsi="Book Antiqua"/>
          <w:color w:val="1A171C"/>
          <w:lang w:val="de-DE"/>
        </w:rPr>
        <w:t xml:space="preserve">welt.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Darin </w:t>
      </w:r>
      <w:r w:rsidRPr="006E12C9">
        <w:rPr>
          <w:rFonts w:ascii="Book Antiqua" w:hAnsi="Book Antiqua"/>
          <w:color w:val="1A171C"/>
          <w:lang w:val="de-DE"/>
        </w:rPr>
        <w:t>eingebettet die letzten Dinge unseres</w:t>
      </w:r>
      <w:r w:rsidRPr="006E12C9">
        <w:rPr>
          <w:rFonts w:ascii="Book Antiqua" w:hAnsi="Book Antiqua"/>
          <w:color w:val="1A171C"/>
          <w:spacing w:val="-15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Menschseins:</w:t>
      </w:r>
      <w:r w:rsidRPr="006E12C9">
        <w:rPr>
          <w:rFonts w:ascii="Book Antiqua" w:hAnsi="Book Antiqua"/>
          <w:color w:val="1A171C"/>
          <w:spacing w:val="-15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Geburt,</w:t>
      </w:r>
      <w:r w:rsidRPr="006E12C9">
        <w:rPr>
          <w:rFonts w:ascii="Book Antiqua" w:hAnsi="Book Antiqua"/>
          <w:color w:val="1A171C"/>
          <w:spacing w:val="-15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Liebe,</w:t>
      </w:r>
      <w:r w:rsidRPr="006E12C9">
        <w:rPr>
          <w:rFonts w:ascii="Book Antiqua" w:hAnsi="Book Antiqua"/>
          <w:color w:val="1A171C"/>
          <w:spacing w:val="-15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Leid und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spacing w:val="-3"/>
          <w:lang w:val="de-DE"/>
        </w:rPr>
        <w:t>Tod.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Sie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schaut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mich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aufmerksam</w:t>
      </w:r>
      <w:r w:rsidRPr="006E12C9">
        <w:rPr>
          <w:rFonts w:ascii="Book Antiqua" w:hAnsi="Book Antiqua"/>
          <w:color w:val="1A171C"/>
          <w:spacing w:val="-8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 xml:space="preserve">an, eine weisshaarige Frau, die über so viele existenzielle Dinge Bescheid weiss, ohne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besserwisserisch </w:t>
      </w:r>
      <w:r w:rsidRPr="006E12C9">
        <w:rPr>
          <w:rFonts w:ascii="Book Antiqua" w:hAnsi="Book Antiqua"/>
          <w:color w:val="1A171C"/>
          <w:spacing w:val="2"/>
          <w:lang w:val="de-DE"/>
        </w:rPr>
        <w:t xml:space="preserve">zu </w:t>
      </w:r>
      <w:r w:rsidRPr="006E12C9">
        <w:rPr>
          <w:rFonts w:ascii="Book Antiqua" w:hAnsi="Book Antiqua"/>
          <w:color w:val="1A171C"/>
          <w:lang w:val="de-DE"/>
        </w:rPr>
        <w:t xml:space="preserve">sein. Eine fesseln- de </w:t>
      </w:r>
      <w:r w:rsidRPr="006E12C9">
        <w:rPr>
          <w:rFonts w:ascii="Book Antiqua" w:hAnsi="Book Antiqua"/>
          <w:color w:val="1A171C"/>
          <w:spacing w:val="1"/>
          <w:lang w:val="de-DE"/>
        </w:rPr>
        <w:t xml:space="preserve">Erzählerin in </w:t>
      </w:r>
      <w:r w:rsidRPr="006E12C9">
        <w:rPr>
          <w:rFonts w:ascii="Book Antiqua" w:hAnsi="Book Antiqua"/>
          <w:color w:val="1A171C"/>
          <w:lang w:val="de-DE"/>
        </w:rPr>
        <w:t xml:space="preserve">mündlichem Wort und </w:t>
      </w:r>
      <w:r w:rsidRPr="006E12C9">
        <w:rPr>
          <w:rFonts w:ascii="Book Antiqua" w:hAnsi="Book Antiqua"/>
          <w:color w:val="1A171C"/>
          <w:spacing w:val="1"/>
          <w:lang w:val="de-DE"/>
        </w:rPr>
        <w:t>Schrift.</w:t>
      </w:r>
    </w:p>
    <w:p w14:paraId="4D9DC9B8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39507907" w14:textId="77777777" w:rsidR="00CD5AAE" w:rsidRPr="006E12C9" w:rsidRDefault="00CD5AAE" w:rsidP="00294C0D">
      <w:pPr>
        <w:pStyle w:val="Textkrper"/>
        <w:spacing w:after="60" w:line="230" w:lineRule="auto"/>
        <w:ind w:left="130" w:firstLine="283"/>
        <w:jc w:val="both"/>
        <w:rPr>
          <w:rFonts w:ascii="Book Antiqua" w:hAnsi="Book Antiqua"/>
          <w:lang w:val="de-DE"/>
        </w:rPr>
      </w:pPr>
      <w:r w:rsidRPr="006E12C9">
        <w:rPr>
          <w:rFonts w:ascii="Book Antiqua" w:hAnsi="Book Antiqua"/>
          <w:color w:val="1A171C"/>
          <w:lang w:val="de-DE"/>
        </w:rPr>
        <w:t>,,E stolzi Frou?“ Oder eher eine, die ihr verletzliches inneres schützen musste vor den zunehmend hektischen Zugriffen</w:t>
      </w:r>
      <w:r w:rsidR="00294C0D">
        <w:rPr>
          <w:rFonts w:ascii="Book Antiqua" w:hAnsi="Book Antiqua"/>
          <w:color w:val="1A171C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der</w:t>
      </w:r>
      <w:r w:rsidRPr="006E12C9">
        <w:rPr>
          <w:rFonts w:ascii="Book Antiqua" w:hAnsi="Book Antiqua"/>
          <w:color w:val="1A171C"/>
          <w:spacing w:val="-1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Moderne.</w:t>
      </w:r>
      <w:r w:rsidRPr="006E12C9">
        <w:rPr>
          <w:rFonts w:ascii="Book Antiqua" w:hAnsi="Book Antiqua"/>
          <w:color w:val="1A171C"/>
          <w:spacing w:val="-1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Ein</w:t>
      </w:r>
      <w:r w:rsidRPr="006E12C9">
        <w:rPr>
          <w:rFonts w:ascii="Book Antiqua" w:hAnsi="Book Antiqua"/>
          <w:color w:val="1A171C"/>
          <w:spacing w:val="-1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Mensch</w:t>
      </w:r>
      <w:r w:rsidRPr="006E12C9">
        <w:rPr>
          <w:rFonts w:ascii="Book Antiqua" w:hAnsi="Book Antiqua"/>
          <w:color w:val="1A171C"/>
          <w:spacing w:val="-1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mit</w:t>
      </w:r>
      <w:r w:rsidRPr="006E12C9">
        <w:rPr>
          <w:rFonts w:ascii="Book Antiqua" w:hAnsi="Book Antiqua"/>
          <w:color w:val="1A171C"/>
          <w:spacing w:val="-1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Stärken</w:t>
      </w:r>
      <w:r w:rsidRPr="006E12C9">
        <w:rPr>
          <w:rFonts w:ascii="Book Antiqua" w:hAnsi="Book Antiqua"/>
          <w:color w:val="1A171C"/>
          <w:spacing w:val="-17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und Schwächen, gewiss, aber stets</w:t>
      </w:r>
      <w:r w:rsidRPr="006E12C9">
        <w:rPr>
          <w:rFonts w:ascii="Book Antiqua" w:hAnsi="Book Antiqua"/>
          <w:color w:val="1A171C"/>
          <w:spacing w:val="-36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respektvoll gegenüber</w:t>
      </w:r>
      <w:r w:rsidRPr="006E12C9">
        <w:rPr>
          <w:rFonts w:ascii="Book Antiqua" w:hAnsi="Book Antiqua"/>
          <w:color w:val="1A171C"/>
          <w:spacing w:val="-2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anderen</w:t>
      </w:r>
      <w:r w:rsidRPr="006E12C9">
        <w:rPr>
          <w:rFonts w:ascii="Book Antiqua" w:hAnsi="Book Antiqua"/>
          <w:color w:val="1A171C"/>
          <w:spacing w:val="-2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Menschen.</w:t>
      </w:r>
      <w:r w:rsidRPr="006E12C9">
        <w:rPr>
          <w:rFonts w:ascii="Book Antiqua" w:hAnsi="Book Antiqua"/>
          <w:color w:val="1A171C"/>
          <w:spacing w:val="-20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Und</w:t>
      </w:r>
      <w:r w:rsidRPr="006E12C9">
        <w:rPr>
          <w:rFonts w:ascii="Book Antiqua" w:hAnsi="Book Antiqua"/>
          <w:color w:val="1A171C"/>
          <w:spacing w:val="-20"/>
          <w:lang w:val="de-DE"/>
        </w:rPr>
        <w:t xml:space="preserve"> </w:t>
      </w:r>
      <w:r w:rsidR="00294C0D">
        <w:rPr>
          <w:rFonts w:ascii="Book Antiqua" w:hAnsi="Book Antiqua"/>
          <w:color w:val="1A171C"/>
          <w:lang w:val="de-DE"/>
        </w:rPr>
        <w:t>demü</w:t>
      </w:r>
      <w:r w:rsidRPr="006E12C9">
        <w:rPr>
          <w:rFonts w:ascii="Book Antiqua" w:hAnsi="Book Antiqua"/>
          <w:color w:val="1A171C"/>
          <w:lang w:val="de-DE"/>
        </w:rPr>
        <w:t xml:space="preserve">tig einer Macht gegenüber, die grösser ist als </w:t>
      </w:r>
      <w:r w:rsidRPr="006E12C9">
        <w:rPr>
          <w:rFonts w:ascii="Book Antiqua" w:hAnsi="Book Antiqua"/>
          <w:color w:val="1A171C"/>
          <w:spacing w:val="1"/>
          <w:lang w:val="de-DE"/>
        </w:rPr>
        <w:t>wir</w:t>
      </w:r>
      <w:r w:rsidRPr="006E12C9">
        <w:rPr>
          <w:rFonts w:ascii="Book Antiqua" w:hAnsi="Book Antiqua"/>
          <w:color w:val="1A171C"/>
          <w:spacing w:val="13"/>
          <w:lang w:val="de-DE"/>
        </w:rPr>
        <w:t xml:space="preserve"> </w:t>
      </w:r>
      <w:r w:rsidRPr="006E12C9">
        <w:rPr>
          <w:rFonts w:ascii="Book Antiqua" w:hAnsi="Book Antiqua"/>
          <w:color w:val="1A171C"/>
          <w:lang w:val="de-DE"/>
        </w:rPr>
        <w:t>Menschen.</w:t>
      </w:r>
    </w:p>
    <w:p w14:paraId="5F3FCB92" w14:textId="77777777" w:rsidR="00CD5AAE" w:rsidRPr="006E12C9" w:rsidRDefault="00CD5AAE" w:rsidP="00CD5AAE">
      <w:pPr>
        <w:pStyle w:val="Textkrper"/>
        <w:spacing w:after="60"/>
        <w:rPr>
          <w:rFonts w:ascii="Book Antiqua" w:hAnsi="Book Antiqua"/>
          <w:lang w:val="de-DE"/>
        </w:rPr>
      </w:pPr>
    </w:p>
    <w:p w14:paraId="2D718B90" w14:textId="77777777" w:rsidR="00746957" w:rsidRPr="006E12C9" w:rsidRDefault="00CD5AAE" w:rsidP="00CD5AAE">
      <w:pPr>
        <w:spacing w:after="60"/>
        <w:rPr>
          <w:rFonts w:ascii="Book Antiqua" w:hAnsi="Book Antiqua"/>
          <w:sz w:val="19"/>
          <w:szCs w:val="19"/>
          <w:lang w:val="de-DE"/>
        </w:rPr>
      </w:pP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>Das</w:t>
      </w:r>
      <w:r w:rsidRPr="006E12C9">
        <w:rPr>
          <w:rFonts w:ascii="Book Antiqua" w:hAnsi="Book Antiqua"/>
          <w:color w:val="1A171C"/>
          <w:spacing w:val="-26"/>
          <w:w w:val="105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>Berner</w:t>
      </w:r>
      <w:r w:rsidRPr="006E12C9">
        <w:rPr>
          <w:rFonts w:ascii="Book Antiqua" w:hAnsi="Book Antiqua"/>
          <w:color w:val="1A171C"/>
          <w:spacing w:val="-26"/>
          <w:w w:val="105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>Oberland,</w:t>
      </w:r>
      <w:r w:rsidRPr="006E12C9">
        <w:rPr>
          <w:rFonts w:ascii="Book Antiqua" w:hAnsi="Book Antiqua"/>
          <w:color w:val="1A171C"/>
          <w:spacing w:val="-26"/>
          <w:w w:val="105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>denke</w:t>
      </w:r>
      <w:r w:rsidRPr="006E12C9">
        <w:rPr>
          <w:rFonts w:ascii="Book Antiqua" w:hAnsi="Book Antiqua"/>
          <w:color w:val="1A171C"/>
          <w:spacing w:val="-26"/>
          <w:w w:val="105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>ich,</w:t>
      </w:r>
      <w:r w:rsidRPr="006E12C9">
        <w:rPr>
          <w:rFonts w:ascii="Book Antiqua" w:hAnsi="Book Antiqua"/>
          <w:color w:val="1A171C"/>
          <w:spacing w:val="-26"/>
          <w:w w:val="105"/>
          <w:sz w:val="19"/>
          <w:szCs w:val="19"/>
          <w:lang w:val="de-DE"/>
        </w:rPr>
        <w:t xml:space="preserve"> </w:t>
      </w:r>
      <w:r w:rsidRPr="006E12C9">
        <w:rPr>
          <w:rFonts w:ascii="Book Antiqua" w:hAnsi="Book Antiqua"/>
          <w:color w:val="1A171C"/>
          <w:spacing w:val="1"/>
          <w:w w:val="105"/>
          <w:sz w:val="19"/>
          <w:szCs w:val="19"/>
          <w:lang w:val="de-DE"/>
        </w:rPr>
        <w:t xml:space="preserve">darf </w:t>
      </w: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 xml:space="preserve">stolz sein auf eine </w:t>
      </w:r>
      <w:r w:rsidRPr="006E12C9">
        <w:rPr>
          <w:rFonts w:ascii="Book Antiqua" w:hAnsi="Book Antiqua"/>
          <w:color w:val="1A171C"/>
          <w:spacing w:val="1"/>
          <w:w w:val="105"/>
          <w:sz w:val="19"/>
          <w:szCs w:val="19"/>
          <w:lang w:val="de-DE"/>
        </w:rPr>
        <w:t xml:space="preserve">ihrer </w:t>
      </w: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>bedeutendsten Schriftste</w:t>
      </w:r>
      <w:r w:rsidR="00294C0D">
        <w:rPr>
          <w:rFonts w:ascii="Book Antiqua" w:hAnsi="Book Antiqua"/>
          <w:color w:val="1A171C"/>
          <w:w w:val="105"/>
          <w:sz w:val="19"/>
          <w:szCs w:val="19"/>
          <w:lang w:val="de-DE"/>
        </w:rPr>
        <w:t>llerinnen - und auf einen fein</w:t>
      </w:r>
      <w:r w:rsidRPr="006E12C9">
        <w:rPr>
          <w:rFonts w:ascii="Book Antiqua" w:hAnsi="Book Antiqua"/>
          <w:color w:val="1A171C"/>
          <w:w w:val="105"/>
          <w:sz w:val="19"/>
          <w:szCs w:val="19"/>
          <w:lang w:val="de-DE"/>
        </w:rPr>
        <w:t xml:space="preserve">fühligen Menschen, der sich manchmal hinter einer rauhen Schale verbarg. </w:t>
      </w:r>
    </w:p>
    <w:p w14:paraId="7803DFE3" w14:textId="77777777" w:rsidR="00CD5AAE" w:rsidRPr="006E12C9" w:rsidRDefault="00CD5AAE" w:rsidP="00CD5AAE">
      <w:pPr>
        <w:spacing w:after="60"/>
        <w:rPr>
          <w:rFonts w:ascii="Book Antiqua" w:eastAsiaTheme="minorEastAsia" w:hAnsi="Book Antiqua" w:cstheme="minorBidi"/>
          <w:sz w:val="24"/>
          <w:szCs w:val="24"/>
          <w:lang w:val="de-DE" w:eastAsia="de-DE"/>
        </w:rPr>
      </w:pPr>
    </w:p>
    <w:p w14:paraId="47B0F9BB" w14:textId="77777777" w:rsidR="00CD5AAE" w:rsidRPr="006E12C9" w:rsidRDefault="00CD5AAE">
      <w:pPr>
        <w:rPr>
          <w:rFonts w:ascii="Book Antiqua" w:eastAsiaTheme="minorEastAsia" w:hAnsi="Book Antiqua" w:cstheme="minorBidi"/>
          <w:sz w:val="24"/>
          <w:szCs w:val="24"/>
          <w:lang w:val="de-DE" w:eastAsia="de-DE"/>
        </w:rPr>
      </w:pPr>
    </w:p>
    <w:sectPr w:rsidR="00CD5AAE" w:rsidRPr="006E12C9" w:rsidSect="00CD5AA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AE"/>
    <w:rsid w:val="00294C0D"/>
    <w:rsid w:val="006E12C9"/>
    <w:rsid w:val="00746957"/>
    <w:rsid w:val="0096623C"/>
    <w:rsid w:val="00CD5AAE"/>
    <w:rsid w:val="00D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6FD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CD5A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uiPriority w:val="1"/>
    <w:qFormat/>
    <w:rsid w:val="00CD5AAE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CD5AAE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CD5AAE"/>
    <w:pPr>
      <w:spacing w:before="100"/>
      <w:ind w:left="150"/>
      <w:outlineLvl w:val="1"/>
    </w:pPr>
    <w:rPr>
      <w:rFonts w:ascii="Arial" w:eastAsia="Arial" w:hAnsi="Arial" w:cs="Arial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EastAsia" w:hAnsi="Book Antiqua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CD5AA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eichen"/>
    <w:uiPriority w:val="1"/>
    <w:qFormat/>
    <w:rsid w:val="00CD5AAE"/>
    <w:rPr>
      <w:sz w:val="19"/>
      <w:szCs w:val="19"/>
    </w:rPr>
  </w:style>
  <w:style w:type="character" w:customStyle="1" w:styleId="TextkrperZeichen">
    <w:name w:val="Textkörper Zeichen"/>
    <w:basedOn w:val="Absatzstandardschriftart"/>
    <w:link w:val="Textkrper"/>
    <w:uiPriority w:val="1"/>
    <w:rsid w:val="00CD5AAE"/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Heading1">
    <w:name w:val="Heading 1"/>
    <w:basedOn w:val="Standard"/>
    <w:uiPriority w:val="1"/>
    <w:qFormat/>
    <w:rsid w:val="00CD5AAE"/>
    <w:pPr>
      <w:spacing w:before="100"/>
      <w:ind w:left="150"/>
      <w:outlineLvl w:val="1"/>
    </w:pPr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3393</Characters>
  <Application>Microsoft Macintosh Word</Application>
  <DocSecurity>0</DocSecurity>
  <Lines>80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Maria Lauber 1891–1973, bedeutende Oberländer Schriftstellerin</vt:lpstr>
    </vt:vector>
  </TitlesOfParts>
  <Manager/>
  <Company/>
  <LinksUpToDate>false</LinksUpToDate>
  <CharactersWithSpaces>3972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Rennie Wyss</dc:creator>
  <cp:keywords/>
  <dc:description/>
  <cp:lastModifiedBy>Rennie Wyss</cp:lastModifiedBy>
  <cp:revision>3</cp:revision>
  <dcterms:created xsi:type="dcterms:W3CDTF">2019-01-23T11:04:00Z</dcterms:created>
  <dcterms:modified xsi:type="dcterms:W3CDTF">2019-01-23T11:26:00Z</dcterms:modified>
  <cp:category/>
</cp:coreProperties>
</file>